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rr-123]</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Olawuni Oladayo</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and whose registered office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rr-123</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200,000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rr-123</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30,000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183,000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01-01-1970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